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6B" w:rsidRPr="00ED196B" w:rsidRDefault="00B42400" w:rsidP="00ED196B">
      <w:pPr>
        <w:spacing w:line="360" w:lineRule="auto"/>
        <w:jc w:val="center"/>
        <w:rPr>
          <w:b/>
          <w:sz w:val="28"/>
          <w:szCs w:val="28"/>
        </w:rPr>
      </w:pPr>
      <w:r w:rsidRPr="00ED196B">
        <w:rPr>
          <w:b/>
          <w:sz w:val="28"/>
          <w:szCs w:val="28"/>
        </w:rPr>
        <w:t>Nowe zasady odpłatności za dziki upolowane</w:t>
      </w:r>
      <w:r w:rsidR="001B2D47" w:rsidRPr="00ED196B">
        <w:rPr>
          <w:b/>
          <w:sz w:val="28"/>
          <w:szCs w:val="28"/>
        </w:rPr>
        <w:t xml:space="preserve"> w ramach planu oraz odstrzału sanitarnego</w:t>
      </w:r>
    </w:p>
    <w:p w:rsidR="00304371" w:rsidRPr="00ED196B" w:rsidRDefault="001B2D47" w:rsidP="00ED196B">
      <w:pPr>
        <w:spacing w:line="360" w:lineRule="auto"/>
        <w:jc w:val="both"/>
      </w:pPr>
      <w:r w:rsidRPr="00ED196B">
        <w:t>(w związku z wejściem w życie rozporządzenia ministra rolnictwa i rozwoju wsi z dnia 15 listopada 2018 zmieniającego rozporządzenie w sprawie wprowadzenia na terytorium Rzeczypospolitej Polskiej programu mającego na celu wczesne wykrycie zakażeń wirusem wywołującym afrykański pomór świń i poszerzenie wiedzy na temat tej choroby oraz jej zwalczanie (Dz. U. 2018, poz. 2195).</w:t>
      </w:r>
    </w:p>
    <w:p w:rsidR="001B2D47" w:rsidRPr="00ED196B" w:rsidRDefault="001B2D47" w:rsidP="00ED196B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ED196B">
        <w:rPr>
          <w:sz w:val="28"/>
          <w:szCs w:val="28"/>
          <w:u w:val="single"/>
        </w:rPr>
        <w:t>Opłata za dziki pozyskane w ramach planu łowieckiego:</w:t>
      </w:r>
    </w:p>
    <w:p w:rsidR="001B2D47" w:rsidRPr="00ED196B" w:rsidRDefault="001B2D47" w:rsidP="00ED196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650 zł brutto za pozyskanie samicy dorosłej lub samicy przelatka</w:t>
      </w:r>
    </w:p>
    <w:p w:rsidR="001B2D47" w:rsidRPr="00ED196B" w:rsidRDefault="001B2D47" w:rsidP="00ED196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300 zł brutto za pozyskanie każdego innego dzika</w:t>
      </w:r>
    </w:p>
    <w:p w:rsidR="001B2D47" w:rsidRPr="00ED196B" w:rsidRDefault="001B2D47" w:rsidP="00ED196B">
      <w:pPr>
        <w:pStyle w:val="Akapitzlist"/>
        <w:spacing w:line="360" w:lineRule="auto"/>
        <w:jc w:val="both"/>
        <w:rPr>
          <w:sz w:val="28"/>
          <w:szCs w:val="28"/>
        </w:rPr>
      </w:pPr>
    </w:p>
    <w:p w:rsidR="00ED196B" w:rsidRDefault="001B2D47" w:rsidP="00ED196B">
      <w:p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Środki te wypłaca się dzierżawcy lub zarządcy obwodu łowieckiego lub dyrektorowi parku narodowego.</w:t>
      </w:r>
    </w:p>
    <w:p w:rsidR="00ED196B" w:rsidRPr="00ED196B" w:rsidRDefault="00ED196B" w:rsidP="00ED196B">
      <w:pPr>
        <w:spacing w:line="360" w:lineRule="auto"/>
        <w:jc w:val="both"/>
        <w:rPr>
          <w:sz w:val="28"/>
          <w:szCs w:val="28"/>
        </w:rPr>
      </w:pPr>
    </w:p>
    <w:p w:rsidR="001B2D47" w:rsidRPr="00ED196B" w:rsidRDefault="001B2D47" w:rsidP="00ED196B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ED196B">
        <w:rPr>
          <w:sz w:val="28"/>
          <w:szCs w:val="28"/>
          <w:u w:val="single"/>
        </w:rPr>
        <w:t>Opłata za dziki pozyskane w ramach odstrzału sanitarnego:</w:t>
      </w:r>
    </w:p>
    <w:p w:rsidR="001B2D47" w:rsidRPr="00ED196B" w:rsidRDefault="001B2D47" w:rsidP="00ED196B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650 zł brutto za pozyskanie w ramach planu łowieckiego</w:t>
      </w:r>
    </w:p>
    <w:p w:rsidR="001B2D47" w:rsidRPr="00ED196B" w:rsidRDefault="001B2D47" w:rsidP="00ED196B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300 zł brutto za pozyskanie każdego innego dzika</w:t>
      </w:r>
    </w:p>
    <w:p w:rsidR="001B2D47" w:rsidRPr="00ED196B" w:rsidRDefault="001B2D47" w:rsidP="00ED196B">
      <w:pPr>
        <w:pStyle w:val="Akapitzlist"/>
        <w:spacing w:line="360" w:lineRule="auto"/>
        <w:jc w:val="both"/>
        <w:rPr>
          <w:sz w:val="28"/>
          <w:szCs w:val="28"/>
        </w:rPr>
      </w:pPr>
    </w:p>
    <w:p w:rsidR="001B2D47" w:rsidRPr="00ED196B" w:rsidRDefault="001B2D47" w:rsidP="00ED196B">
      <w:p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</w:rPr>
        <w:t>Środki te wypłacane są dzierżawcy lub zarządcy obwodu łowieckiego albo PZŁ-owi (w przypadku odstrzału w parkach narodowych i rezerwatach przyrody). 80% otrzymanych środków musi zostać wypłacone myśliwemu dokonującemu odstrzału.</w:t>
      </w:r>
    </w:p>
    <w:p w:rsidR="001B2D47" w:rsidRPr="00ED196B" w:rsidRDefault="001B2D47" w:rsidP="00ED196B">
      <w:pPr>
        <w:spacing w:line="360" w:lineRule="auto"/>
        <w:jc w:val="both"/>
        <w:rPr>
          <w:sz w:val="28"/>
          <w:szCs w:val="28"/>
        </w:rPr>
      </w:pPr>
      <w:r w:rsidRPr="00ED196B">
        <w:rPr>
          <w:sz w:val="28"/>
          <w:szCs w:val="28"/>
          <w:u w:val="single"/>
        </w:rPr>
        <w:t>Dziki pozyskane w obszarze objętym ograniczeniami (strefa czerwona) muszą zostać wykorzystane przez myśliwych.</w:t>
      </w:r>
      <w:r w:rsidRPr="00ED196B">
        <w:rPr>
          <w:sz w:val="28"/>
          <w:szCs w:val="28"/>
        </w:rPr>
        <w:t xml:space="preserve"> W przypadku niewykorzystania dzika przez myśliwego dokonującego odstrzału podlega on utylizacji. Koszt utylizacji takiego dzika ponosi Inspekcja Weterynaryjna.</w:t>
      </w:r>
    </w:p>
    <w:p w:rsidR="001B2D47" w:rsidRPr="00ED196B" w:rsidRDefault="001B2D47" w:rsidP="00ED196B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ED196B">
        <w:rPr>
          <w:sz w:val="28"/>
          <w:szCs w:val="28"/>
          <w:u w:val="single"/>
        </w:rPr>
        <w:lastRenderedPageBreak/>
        <w:t>Opłata za znalezienie dzika martwego.</w:t>
      </w:r>
    </w:p>
    <w:p w:rsidR="001B2D47" w:rsidRPr="00ED196B" w:rsidRDefault="001B2D47" w:rsidP="00ED196B">
      <w:pPr>
        <w:spacing w:line="360" w:lineRule="auto"/>
        <w:jc w:val="both"/>
        <w:rPr>
          <w:sz w:val="28"/>
          <w:szCs w:val="28"/>
          <w:u w:val="single"/>
        </w:rPr>
      </w:pPr>
      <w:r w:rsidRPr="00ED196B">
        <w:rPr>
          <w:sz w:val="28"/>
          <w:szCs w:val="28"/>
        </w:rPr>
        <w:t xml:space="preserve">W przypadku znalezienia dzika w stanie umożliwiającym pobranie próbki do badania Inspekcja Weterynaryjna wypłaci 200 zł brutto dzierżawcy lub zarządcy obwodu łowieckiego, na którego terenie znaleziono dzika lub dyrektorowi parku narodowego. </w:t>
      </w:r>
      <w:r w:rsidRPr="00ED196B">
        <w:rPr>
          <w:sz w:val="28"/>
          <w:szCs w:val="28"/>
          <w:u w:val="single"/>
        </w:rPr>
        <w:t>Wynagrodzenie to nie jest wypłacane za znalezienie zwłok dzika pochodzących z kolizji drogowych.</w:t>
      </w:r>
      <w:r w:rsidR="00ED196B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ED196B">
        <w:rPr>
          <w:sz w:val="28"/>
          <w:szCs w:val="28"/>
        </w:rPr>
        <w:t>Warunkiem wypłacenia wynagrodzenia jest wskazanie miejsca znalezienia dzika (lub udzielenie informacji umożliwiających jego znalezienie).</w:t>
      </w:r>
    </w:p>
    <w:sectPr w:rsidR="001B2D47" w:rsidRPr="00ED196B" w:rsidSect="0030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D3F"/>
    <w:multiLevelType w:val="hybridMultilevel"/>
    <w:tmpl w:val="ED2A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2341"/>
    <w:multiLevelType w:val="hybridMultilevel"/>
    <w:tmpl w:val="68E21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5649F"/>
    <w:multiLevelType w:val="hybridMultilevel"/>
    <w:tmpl w:val="E1225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00"/>
    <w:rsid w:val="001B2D47"/>
    <w:rsid w:val="0027222D"/>
    <w:rsid w:val="00304371"/>
    <w:rsid w:val="009E4CB2"/>
    <w:rsid w:val="00B30D67"/>
    <w:rsid w:val="00B42400"/>
    <w:rsid w:val="00B826B9"/>
    <w:rsid w:val="00C44BA9"/>
    <w:rsid w:val="00CA5A3D"/>
    <w:rsid w:val="00E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DF1C"/>
  <w15:docId w15:val="{73997E6B-256A-4A0E-BDA1-4B3EE9D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Maciej Wierzchoń</cp:lastModifiedBy>
  <cp:revision>2</cp:revision>
  <dcterms:created xsi:type="dcterms:W3CDTF">2018-11-30T12:59:00Z</dcterms:created>
  <dcterms:modified xsi:type="dcterms:W3CDTF">2018-11-30T12:59:00Z</dcterms:modified>
</cp:coreProperties>
</file>